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90" w:rsidRDefault="007A51B9" w:rsidP="007A51B9">
      <w:pPr>
        <w:jc w:val="center"/>
        <w:rPr>
          <w:rFonts w:ascii="Arial Black" w:hAnsi="Arial Black"/>
          <w:sz w:val="40"/>
          <w:szCs w:val="40"/>
        </w:rPr>
      </w:pPr>
      <w:r w:rsidRPr="007A51B9">
        <w:rPr>
          <w:rFonts w:ascii="Arial Black" w:hAnsi="Arial Black"/>
          <w:sz w:val="40"/>
          <w:szCs w:val="40"/>
        </w:rPr>
        <w:t>Sarcoxie R-II School District</w:t>
      </w:r>
      <w:r>
        <w:rPr>
          <w:rFonts w:ascii="Arial Black" w:hAnsi="Arial Black"/>
          <w:sz w:val="40"/>
          <w:szCs w:val="40"/>
        </w:rPr>
        <w:t xml:space="preserve"> Reducing Lead </w:t>
      </w:r>
      <w:r w:rsidR="00D66905">
        <w:rPr>
          <w:rFonts w:ascii="Arial Black" w:hAnsi="Arial Black"/>
          <w:sz w:val="40"/>
          <w:szCs w:val="40"/>
        </w:rPr>
        <w:t>in Drinking Water Test Results</w:t>
      </w:r>
    </w:p>
    <w:p w:rsidR="00D66905" w:rsidRDefault="00D66905" w:rsidP="00D66905">
      <w:pPr>
        <w:pStyle w:val="ListParagraph"/>
        <w:numPr>
          <w:ilvl w:val="0"/>
          <w:numId w:val="1"/>
        </w:numPr>
      </w:pPr>
      <w:r>
        <w:rPr>
          <w:szCs w:val="22"/>
        </w:rPr>
        <w:t xml:space="preserve">On </w:t>
      </w:r>
      <w:r w:rsidRPr="00046D47">
        <w:t>6/9/2023</w:t>
      </w:r>
      <w:r>
        <w:rPr>
          <w:szCs w:val="22"/>
        </w:rPr>
        <w:t xml:space="preserve">, we tested </w:t>
      </w:r>
      <w:r>
        <w:t>24</w:t>
      </w:r>
      <w:r w:rsidRPr="00912CC1">
        <w:rPr>
          <w:color w:val="44546A" w:themeColor="text2"/>
          <w:szCs w:val="22"/>
        </w:rPr>
        <w:t xml:space="preserve"> </w:t>
      </w:r>
      <w:r>
        <w:rPr>
          <w:szCs w:val="22"/>
        </w:rPr>
        <w:t>fixtures throughout our Wildwood Elementary</w:t>
      </w:r>
      <w:r w:rsidRPr="008A5EC7">
        <w:t>.</w:t>
      </w:r>
      <w:r>
        <w:t xml:space="preserve"> </w:t>
      </w:r>
      <w:r w:rsidRPr="004D1DEE">
        <w:rPr>
          <w:szCs w:val="22"/>
        </w:rPr>
        <w:t xml:space="preserve">This included </w:t>
      </w:r>
      <w:r>
        <w:rPr>
          <w:szCs w:val="22"/>
        </w:rPr>
        <w:t xml:space="preserve">the </w:t>
      </w:r>
      <w:r w:rsidRPr="00046D47">
        <w:t>hallway</w:t>
      </w:r>
      <w:r>
        <w:t xml:space="preserve"> and FEMA</w:t>
      </w:r>
      <w:r w:rsidRPr="00046D47">
        <w:t xml:space="preserve"> drinking water fountains,</w:t>
      </w:r>
      <w:r>
        <w:t xml:space="preserve"> nurse’s office sink</w:t>
      </w:r>
      <w:r w:rsidRPr="00046D47">
        <w:t xml:space="preserve"> and kitchen faucets.</w:t>
      </w:r>
    </w:p>
    <w:p w:rsidR="00D66905" w:rsidRDefault="00D66905" w:rsidP="00D66905">
      <w:pPr>
        <w:pStyle w:val="ListParagraph"/>
        <w:numPr>
          <w:ilvl w:val="0"/>
          <w:numId w:val="1"/>
        </w:numPr>
      </w:pPr>
      <w:r>
        <w:t>Sample results show lead was detected below 5 ppb in the 24 fixtures at Wildwood Elementary.</w:t>
      </w:r>
    </w:p>
    <w:p w:rsidR="00D66905" w:rsidRPr="003A14C8" w:rsidRDefault="00D66905" w:rsidP="00D66905">
      <w:pPr>
        <w:pStyle w:val="ListParagraph"/>
        <w:numPr>
          <w:ilvl w:val="0"/>
          <w:numId w:val="1"/>
        </w:numPr>
        <w:rPr>
          <w:szCs w:val="22"/>
        </w:rPr>
      </w:pPr>
      <w:r w:rsidRPr="00A94729">
        <w:rPr>
          <w:bCs/>
          <w:szCs w:val="22"/>
        </w:rPr>
        <w:t xml:space="preserve">For the </w:t>
      </w:r>
      <w:r>
        <w:rPr>
          <w:bCs/>
          <w:color w:val="44546A" w:themeColor="text2"/>
          <w:szCs w:val="22"/>
        </w:rPr>
        <w:t>24</w:t>
      </w:r>
      <w:r w:rsidRPr="00A94729">
        <w:rPr>
          <w:bCs/>
          <w:szCs w:val="22"/>
        </w:rPr>
        <w:t xml:space="preserve"> fixtures that </w:t>
      </w:r>
      <w:r>
        <w:rPr>
          <w:bCs/>
          <w:szCs w:val="22"/>
        </w:rPr>
        <w:t xml:space="preserve">lead was </w:t>
      </w:r>
      <w:r w:rsidRPr="00A94729">
        <w:rPr>
          <w:bCs/>
          <w:szCs w:val="22"/>
        </w:rPr>
        <w:t xml:space="preserve">detected </w:t>
      </w:r>
      <w:r>
        <w:rPr>
          <w:bCs/>
          <w:szCs w:val="22"/>
        </w:rPr>
        <w:t>b</w:t>
      </w:r>
      <w:r w:rsidRPr="00A94729">
        <w:rPr>
          <w:bCs/>
          <w:szCs w:val="22"/>
        </w:rPr>
        <w:t xml:space="preserve">elow the </w:t>
      </w:r>
      <w:r>
        <w:rPr>
          <w:bCs/>
          <w:szCs w:val="22"/>
        </w:rPr>
        <w:t xml:space="preserve">remediation </w:t>
      </w:r>
      <w:r w:rsidRPr="00A94729">
        <w:rPr>
          <w:bCs/>
          <w:szCs w:val="22"/>
        </w:rPr>
        <w:t>level, we</w:t>
      </w:r>
      <w:r>
        <w:rPr>
          <w:bCs/>
          <w:szCs w:val="22"/>
        </w:rPr>
        <w:t xml:space="preserve"> have </w:t>
      </w:r>
      <w:r>
        <w:t xml:space="preserve">implemented </w:t>
      </w:r>
      <w:r w:rsidRPr="00A5279E">
        <w:t>routine flushing</w:t>
      </w:r>
      <w:r>
        <w:t xml:space="preserve"> of the fixtures 2 times per week</w:t>
      </w:r>
      <w:r w:rsidRPr="00754A03">
        <w:rPr>
          <w:color w:val="00B0F0"/>
          <w:szCs w:val="22"/>
        </w:rPr>
        <w:t xml:space="preserve"> </w:t>
      </w:r>
      <w:r>
        <w:rPr>
          <w:szCs w:val="22"/>
        </w:rPr>
        <w:t>to further minimize potential exposure</w:t>
      </w:r>
      <w:r w:rsidRPr="003A14C8">
        <w:rPr>
          <w:szCs w:val="22"/>
        </w:rPr>
        <w:t>.</w:t>
      </w:r>
    </w:p>
    <w:p w:rsidR="00D66905" w:rsidRPr="00046D47" w:rsidRDefault="00D66905" w:rsidP="00D66905">
      <w:pPr>
        <w:pStyle w:val="ListParagraph"/>
        <w:numPr>
          <w:ilvl w:val="0"/>
          <w:numId w:val="1"/>
        </w:numPr>
      </w:pPr>
      <w:r>
        <w:t xml:space="preserve">On 6/9/2023, we tested 76 fixtures throughout our </w:t>
      </w:r>
      <w:r>
        <w:rPr>
          <w:szCs w:val="22"/>
        </w:rPr>
        <w:t>Sarcoxie Middle/High and Alternative School.  This included all hallway drinking water fountains, FACS lab, Ag food lab, Ag wood and metal shop, computer lab, kitchen faucets, bus barn, all concession stands, FEMA building and Alternative School.</w:t>
      </w:r>
    </w:p>
    <w:p w:rsidR="00D66905" w:rsidRPr="00465630" w:rsidRDefault="00D66905" w:rsidP="00D66905">
      <w:pPr>
        <w:pStyle w:val="ListParagraph"/>
        <w:numPr>
          <w:ilvl w:val="0"/>
          <w:numId w:val="1"/>
        </w:numPr>
        <w:rPr>
          <w:szCs w:val="22"/>
        </w:rPr>
      </w:pPr>
      <w:r>
        <w:rPr>
          <w:szCs w:val="22"/>
        </w:rPr>
        <w:t xml:space="preserve">Sample results show lead was detected at/above the remediation level in </w:t>
      </w:r>
      <w:r w:rsidRPr="0081585E">
        <w:t xml:space="preserve">4 </w:t>
      </w:r>
      <w:r>
        <w:rPr>
          <w:szCs w:val="22"/>
        </w:rPr>
        <w:t xml:space="preserve">fixtures. For the remaining </w:t>
      </w:r>
      <w:r w:rsidRPr="000F327D">
        <w:t>72</w:t>
      </w:r>
      <w:r w:rsidRPr="00465630">
        <w:rPr>
          <w:szCs w:val="22"/>
        </w:rPr>
        <w:t xml:space="preserve"> fixtures</w:t>
      </w:r>
      <w:r>
        <w:rPr>
          <w:szCs w:val="22"/>
        </w:rPr>
        <w:t>, lead was detected below</w:t>
      </w:r>
      <w:r w:rsidRPr="00912CC1">
        <w:rPr>
          <w:color w:val="44546A" w:themeColor="text2"/>
          <w:szCs w:val="22"/>
        </w:rPr>
        <w:t xml:space="preserve"> </w:t>
      </w:r>
      <w:r w:rsidRPr="000F327D">
        <w:t>5 ppb</w:t>
      </w:r>
      <w:r>
        <w:t xml:space="preserve"> in Sarcoxie Middle/High and Alternative School</w:t>
      </w:r>
      <w:r w:rsidRPr="000F327D">
        <w:t>.</w:t>
      </w:r>
      <w:r w:rsidRPr="00465630">
        <w:rPr>
          <w:szCs w:val="22"/>
        </w:rPr>
        <w:t xml:space="preserve"> </w:t>
      </w:r>
    </w:p>
    <w:p w:rsidR="00D66905" w:rsidRPr="00A5279E" w:rsidRDefault="00D66905" w:rsidP="00D66905">
      <w:pPr>
        <w:pStyle w:val="ListParagraph"/>
        <w:numPr>
          <w:ilvl w:val="0"/>
          <w:numId w:val="1"/>
        </w:numPr>
        <w:rPr>
          <w:szCs w:val="22"/>
        </w:rPr>
      </w:pPr>
      <w:r>
        <w:rPr>
          <w:szCs w:val="22"/>
        </w:rPr>
        <w:t xml:space="preserve">In response to the sampling results, we are taking immediate action on the </w:t>
      </w:r>
      <w:r w:rsidRPr="000F327D">
        <w:t xml:space="preserve">4 </w:t>
      </w:r>
      <w:r>
        <w:rPr>
          <w:szCs w:val="22"/>
        </w:rPr>
        <w:t xml:space="preserve">fixtures that showed lead levels at/above the program remediation level of 5 ppb.  </w:t>
      </w:r>
      <w:r w:rsidRPr="00827F3F">
        <w:rPr>
          <w:b/>
          <w:szCs w:val="22"/>
        </w:rPr>
        <w:t xml:space="preserve">These fixtures have been </w:t>
      </w:r>
      <w:r>
        <w:rPr>
          <w:b/>
          <w:szCs w:val="22"/>
        </w:rPr>
        <w:t>flushed 2 times a week and then were retested for lead.</w:t>
      </w:r>
    </w:p>
    <w:p w:rsidR="00D66905" w:rsidRPr="00A5279E" w:rsidRDefault="00D66905" w:rsidP="00D66905">
      <w:pPr>
        <w:pStyle w:val="ListParagraph"/>
        <w:numPr>
          <w:ilvl w:val="0"/>
          <w:numId w:val="1"/>
        </w:numPr>
        <w:rPr>
          <w:szCs w:val="22"/>
        </w:rPr>
      </w:pPr>
      <w:r>
        <w:t xml:space="preserve">On 7/19/2023, we retested the 4 fixtures that the sample results showed lead was detected at/above the remediation level of 5 ppb at </w:t>
      </w:r>
      <w:r w:rsidRPr="00A5279E">
        <w:rPr>
          <w:szCs w:val="22"/>
        </w:rPr>
        <w:t>Sarcoxie Middle/High and Alternative School.  This included the gym</w:t>
      </w:r>
      <w:r>
        <w:rPr>
          <w:szCs w:val="22"/>
        </w:rPr>
        <w:t xml:space="preserve"> lobby and a</w:t>
      </w:r>
      <w:r w:rsidRPr="00A5279E">
        <w:rPr>
          <w:szCs w:val="22"/>
        </w:rPr>
        <w:t xml:space="preserve"> hallway drinking water fountain, a fixture in the FACS lab, </w:t>
      </w:r>
      <w:r>
        <w:rPr>
          <w:szCs w:val="22"/>
        </w:rPr>
        <w:t>and a fixture in the FEMA building.</w:t>
      </w:r>
    </w:p>
    <w:p w:rsidR="00D66905" w:rsidRPr="00465630" w:rsidRDefault="00D66905" w:rsidP="00D66905">
      <w:pPr>
        <w:pStyle w:val="ListParagraph"/>
        <w:numPr>
          <w:ilvl w:val="0"/>
          <w:numId w:val="1"/>
        </w:numPr>
        <w:rPr>
          <w:szCs w:val="22"/>
        </w:rPr>
      </w:pPr>
      <w:r>
        <w:t>Sample results show lead was detected below 5 ppb in the 4 fixtures at Sarcoxie Middle/High and Alternative School</w:t>
      </w:r>
      <w:r w:rsidRPr="000F327D">
        <w:t>.</w:t>
      </w:r>
      <w:r w:rsidRPr="00465630">
        <w:rPr>
          <w:szCs w:val="22"/>
        </w:rPr>
        <w:t xml:space="preserve"> </w:t>
      </w:r>
    </w:p>
    <w:p w:rsidR="00D66905" w:rsidRDefault="00D66905" w:rsidP="00D66905">
      <w:pPr>
        <w:pStyle w:val="ListParagraph"/>
        <w:numPr>
          <w:ilvl w:val="0"/>
          <w:numId w:val="1"/>
        </w:numPr>
        <w:rPr>
          <w:szCs w:val="22"/>
        </w:rPr>
      </w:pPr>
      <w:r w:rsidRPr="00A94729">
        <w:rPr>
          <w:bCs/>
          <w:szCs w:val="22"/>
        </w:rPr>
        <w:t>For the</w:t>
      </w:r>
      <w:r w:rsidRPr="00B93EA9">
        <w:t xml:space="preserve"> 76</w:t>
      </w:r>
      <w:r>
        <w:rPr>
          <w:bCs/>
          <w:color w:val="44546A" w:themeColor="text2"/>
          <w:szCs w:val="22"/>
        </w:rPr>
        <w:t xml:space="preserve"> </w:t>
      </w:r>
      <w:r w:rsidRPr="00A94729">
        <w:rPr>
          <w:bCs/>
          <w:szCs w:val="22"/>
        </w:rPr>
        <w:t xml:space="preserve">fixtures that </w:t>
      </w:r>
      <w:r>
        <w:rPr>
          <w:bCs/>
          <w:szCs w:val="22"/>
        </w:rPr>
        <w:t xml:space="preserve">lead was </w:t>
      </w:r>
      <w:r w:rsidRPr="00A94729">
        <w:rPr>
          <w:bCs/>
          <w:szCs w:val="22"/>
        </w:rPr>
        <w:t xml:space="preserve">detected </w:t>
      </w:r>
      <w:r>
        <w:rPr>
          <w:bCs/>
          <w:szCs w:val="22"/>
        </w:rPr>
        <w:t>b</w:t>
      </w:r>
      <w:r w:rsidRPr="00A94729">
        <w:rPr>
          <w:bCs/>
          <w:szCs w:val="22"/>
        </w:rPr>
        <w:t xml:space="preserve">elow the </w:t>
      </w:r>
      <w:r>
        <w:rPr>
          <w:bCs/>
          <w:szCs w:val="22"/>
        </w:rPr>
        <w:t xml:space="preserve">remediation </w:t>
      </w:r>
      <w:r w:rsidRPr="00A94729">
        <w:rPr>
          <w:bCs/>
          <w:szCs w:val="22"/>
        </w:rPr>
        <w:t>level, we</w:t>
      </w:r>
      <w:r>
        <w:rPr>
          <w:bCs/>
          <w:szCs w:val="22"/>
        </w:rPr>
        <w:t xml:space="preserve"> have </w:t>
      </w:r>
      <w:r>
        <w:t xml:space="preserve">implemented </w:t>
      </w:r>
      <w:r w:rsidRPr="00A5279E">
        <w:t>routine flushing</w:t>
      </w:r>
      <w:r>
        <w:t xml:space="preserve"> of the fixtures 2 times per week</w:t>
      </w:r>
      <w:r w:rsidRPr="00754A03">
        <w:rPr>
          <w:color w:val="00B0F0"/>
          <w:szCs w:val="22"/>
        </w:rPr>
        <w:t xml:space="preserve"> </w:t>
      </w:r>
      <w:r>
        <w:rPr>
          <w:szCs w:val="22"/>
        </w:rPr>
        <w:t>to further minimize potential exposure</w:t>
      </w:r>
      <w:r w:rsidRPr="003A14C8">
        <w:rPr>
          <w:szCs w:val="22"/>
        </w:rPr>
        <w:t>.</w:t>
      </w:r>
    </w:p>
    <w:p w:rsidR="00E3038F" w:rsidRPr="003A14C8" w:rsidRDefault="00E3038F" w:rsidP="00E3038F">
      <w:pPr>
        <w:pStyle w:val="ListParagraph"/>
        <w:numPr>
          <w:ilvl w:val="0"/>
          <w:numId w:val="1"/>
        </w:numPr>
        <w:rPr>
          <w:szCs w:val="22"/>
        </w:rPr>
      </w:pPr>
      <w:r w:rsidRPr="00E3038F">
        <w:rPr>
          <w:szCs w:val="22"/>
        </w:rPr>
        <w:t xml:space="preserve">You can view the detailed sample results </w:t>
      </w:r>
      <w:r>
        <w:rPr>
          <w:szCs w:val="22"/>
        </w:rPr>
        <w:t xml:space="preserve">of Wildwood Elementary and </w:t>
      </w:r>
      <w:r w:rsidRPr="00A5279E">
        <w:rPr>
          <w:szCs w:val="22"/>
        </w:rPr>
        <w:t>Sarcoxie Middle/High and Alternative School</w:t>
      </w:r>
      <w:r>
        <w:rPr>
          <w:szCs w:val="22"/>
        </w:rPr>
        <w:t xml:space="preserve"> at the Nurse’s office at Wildwood Elementary.</w:t>
      </w:r>
      <w:bookmarkStart w:id="0" w:name="_GoBack"/>
      <w:bookmarkEnd w:id="0"/>
      <w:r w:rsidRPr="00E3038F">
        <w:rPr>
          <w:szCs w:val="22"/>
        </w:rPr>
        <w:t xml:space="preserve">  Protecting the health and wellbeing of your </w:t>
      </w:r>
      <w:proofErr w:type="gramStart"/>
      <w:r w:rsidRPr="00E3038F">
        <w:rPr>
          <w:szCs w:val="22"/>
        </w:rPr>
        <w:t>child(</w:t>
      </w:r>
      <w:proofErr w:type="spellStart"/>
      <w:proofErr w:type="gramEnd"/>
      <w:r w:rsidRPr="00E3038F">
        <w:rPr>
          <w:szCs w:val="22"/>
        </w:rPr>
        <w:t>ren</w:t>
      </w:r>
      <w:proofErr w:type="spellEnd"/>
      <w:r w:rsidRPr="00E3038F">
        <w:rPr>
          <w:szCs w:val="22"/>
        </w:rPr>
        <w:t>) is our top priority and we are committed to keeping you informed every step of the way as we implement our program at Sarcoxie R-II School District.</w:t>
      </w:r>
    </w:p>
    <w:p w:rsidR="007A51B9" w:rsidRPr="007A51B9" w:rsidRDefault="007A51B9" w:rsidP="00E3038F">
      <w:pPr>
        <w:ind w:left="360"/>
        <w:rPr>
          <w:rFonts w:cstheme="minorHAnsi"/>
          <w:sz w:val="24"/>
          <w:szCs w:val="24"/>
        </w:rPr>
      </w:pPr>
    </w:p>
    <w:sectPr w:rsidR="007A51B9" w:rsidRPr="007A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7571"/>
    <w:multiLevelType w:val="hybridMultilevel"/>
    <w:tmpl w:val="667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B9"/>
    <w:rsid w:val="00674C90"/>
    <w:rsid w:val="007A51B9"/>
    <w:rsid w:val="00D66905"/>
    <w:rsid w:val="00E3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A5F"/>
  <w15:chartTrackingRefBased/>
  <w15:docId w15:val="{C47A2552-E838-4D8C-BA25-5BA2462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6905"/>
    <w:pPr>
      <w:spacing w:after="200" w:line="240" w:lineRule="auto"/>
      <w:ind w:left="720"/>
      <w:contextualSpacing/>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Sarcoxie R-II School District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2023-09-14T18:07:00Z</dcterms:created>
  <dcterms:modified xsi:type="dcterms:W3CDTF">2023-09-14T18:10:00Z</dcterms:modified>
</cp:coreProperties>
</file>